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5FF49" w14:textId="7DE970E2" w:rsidR="004252F0" w:rsidRPr="00D864DD" w:rsidRDefault="004C213C" w:rsidP="003371AF">
      <w:pPr>
        <w:pStyle w:val="Ttulo"/>
        <w:rPr>
          <w:lang w:val="es-AR"/>
        </w:rPr>
      </w:pPr>
      <w:r>
        <w:rPr>
          <w:lang w:val="es-AR"/>
        </w:rPr>
        <w:t>Título</w:t>
      </w:r>
      <w:r w:rsidR="00403567">
        <w:rPr>
          <w:lang w:val="es-AR"/>
        </w:rPr>
        <w:t xml:space="preserve"> de la Asignatura</w:t>
      </w:r>
      <w:r w:rsidR="004252F0" w:rsidRPr="00D864DD">
        <w:rPr>
          <w:lang w:val="es-AR"/>
        </w:rPr>
        <w:t xml:space="preserve"> o </w:t>
      </w:r>
      <w:r w:rsidR="00403567">
        <w:rPr>
          <w:lang w:val="es-AR"/>
        </w:rPr>
        <w:t xml:space="preserve">el </w:t>
      </w:r>
      <w:r w:rsidR="00FC3286">
        <w:rPr>
          <w:lang w:val="es-AR"/>
        </w:rPr>
        <w:t>S</w:t>
      </w:r>
      <w:r w:rsidR="004252F0" w:rsidRPr="00D864DD">
        <w:rPr>
          <w:lang w:val="es-AR"/>
        </w:rPr>
        <w:t>eminario</w:t>
      </w:r>
      <w:r w:rsidR="00D864DD">
        <w:rPr>
          <w:lang w:val="es-AR"/>
        </w:rPr>
        <w:t xml:space="preserve"> </w:t>
      </w:r>
    </w:p>
    <w:p w14:paraId="663F8C14" w14:textId="77777777" w:rsidR="004252F0" w:rsidRPr="00433D73" w:rsidRDefault="00F96F99" w:rsidP="00F96F99">
      <w:pPr>
        <w:pStyle w:val="Ttulo2"/>
        <w:rPr>
          <w:lang w:val="es-AR"/>
        </w:rPr>
      </w:pPr>
      <w:r w:rsidRPr="00433D73">
        <w:rPr>
          <w:lang w:val="es-AR"/>
        </w:rPr>
        <w:t>Profesores Responsables</w:t>
      </w:r>
    </w:p>
    <w:p w14:paraId="2EEDBF12" w14:textId="77777777" w:rsidR="00F96F99" w:rsidRPr="00433D73" w:rsidRDefault="00F96F99" w:rsidP="00F96F99">
      <w:pPr>
        <w:rPr>
          <w:lang w:val="es-AR"/>
        </w:rPr>
      </w:pPr>
      <w:r w:rsidRPr="00433D73">
        <w:rPr>
          <w:lang w:val="es-AR"/>
        </w:rPr>
        <w:t>Títulos y Nombres</w:t>
      </w:r>
    </w:p>
    <w:p w14:paraId="29889290" w14:textId="512BBCDF" w:rsidR="00156844" w:rsidRPr="00433D73" w:rsidRDefault="00403567" w:rsidP="00156844">
      <w:pPr>
        <w:pStyle w:val="Ttulo2"/>
        <w:rPr>
          <w:lang w:val="es-AR"/>
        </w:rPr>
      </w:pPr>
      <w:r w:rsidRPr="00433D73">
        <w:rPr>
          <w:lang w:val="es-AR"/>
        </w:rPr>
        <w:t xml:space="preserve">Carga </w:t>
      </w:r>
      <w:r w:rsidR="00636123" w:rsidRPr="00433D73">
        <w:rPr>
          <w:lang w:val="es-AR"/>
        </w:rPr>
        <w:t xml:space="preserve">horaria </w:t>
      </w:r>
      <w:r w:rsidRPr="00433D73">
        <w:rPr>
          <w:lang w:val="es-AR"/>
        </w:rPr>
        <w:t>equivalente a 3 Créditos</w:t>
      </w:r>
      <w:r w:rsidR="00636123" w:rsidRPr="00433D73">
        <w:rPr>
          <w:lang w:val="es-AR"/>
        </w:rPr>
        <w:t xml:space="preserve"> </w:t>
      </w:r>
      <w:r w:rsidR="00DA1593" w:rsidRPr="00433D73">
        <w:rPr>
          <w:rStyle w:val="Refdenotaalfinal"/>
          <w:lang w:val="es-AR"/>
        </w:rPr>
        <w:endnoteReference w:id="1"/>
      </w:r>
    </w:p>
    <w:p w14:paraId="6F57F412" w14:textId="017C6A13" w:rsidR="00156844" w:rsidRPr="00433D73" w:rsidRDefault="006E64BE" w:rsidP="00156844">
      <w:pPr>
        <w:rPr>
          <w:lang w:val="es-AR"/>
        </w:rPr>
      </w:pPr>
      <w:r w:rsidRPr="00433D73">
        <w:rPr>
          <w:lang w:val="es-AR"/>
        </w:rPr>
        <w:t xml:space="preserve">Horas </w:t>
      </w:r>
      <w:r w:rsidR="008E0BEB" w:rsidRPr="00433D73">
        <w:rPr>
          <w:lang w:val="es-AR"/>
        </w:rPr>
        <w:t>teóricas</w:t>
      </w:r>
      <w:r w:rsidRPr="00433D73">
        <w:rPr>
          <w:lang w:val="es-AR"/>
        </w:rPr>
        <w:t>: (</w:t>
      </w:r>
      <w:r w:rsidR="00433D73">
        <w:rPr>
          <w:lang w:val="es-AR"/>
        </w:rPr>
        <w:t>deben consignarse de acuerdo con tabla al final del documento</w:t>
      </w:r>
      <w:r w:rsidRPr="00433D73">
        <w:rPr>
          <w:lang w:val="es-AR"/>
        </w:rPr>
        <w:t>)</w:t>
      </w:r>
      <w:r w:rsidR="00636123" w:rsidRPr="00433D73">
        <w:rPr>
          <w:lang w:val="es-AR"/>
        </w:rPr>
        <w:t>.</w:t>
      </w:r>
    </w:p>
    <w:p w14:paraId="5BA25814" w14:textId="77777777" w:rsidR="00433D73" w:rsidRPr="00433D73" w:rsidRDefault="006E64BE" w:rsidP="00433D73">
      <w:pPr>
        <w:rPr>
          <w:lang w:val="es-AR"/>
        </w:rPr>
      </w:pPr>
      <w:r w:rsidRPr="00433D73">
        <w:rPr>
          <w:lang w:val="es-AR"/>
        </w:rPr>
        <w:t xml:space="preserve">Horas </w:t>
      </w:r>
      <w:r w:rsidR="008E0BEB" w:rsidRPr="00433D73">
        <w:rPr>
          <w:lang w:val="es-AR"/>
        </w:rPr>
        <w:t>prácticas</w:t>
      </w:r>
      <w:r w:rsidRPr="00433D73">
        <w:rPr>
          <w:lang w:val="es-AR"/>
        </w:rPr>
        <w:t xml:space="preserve">: </w:t>
      </w:r>
      <w:r w:rsidR="00433D73" w:rsidRPr="00433D73">
        <w:rPr>
          <w:lang w:val="es-AR"/>
        </w:rPr>
        <w:t>(</w:t>
      </w:r>
      <w:r w:rsidR="00433D73">
        <w:rPr>
          <w:lang w:val="es-AR"/>
        </w:rPr>
        <w:t>deben consignarse de acuerdo con tabla al final del documento</w:t>
      </w:r>
      <w:r w:rsidR="00433D73" w:rsidRPr="00433D73">
        <w:rPr>
          <w:lang w:val="es-AR"/>
        </w:rPr>
        <w:t>).</w:t>
      </w:r>
    </w:p>
    <w:p w14:paraId="71C7ED47" w14:textId="6420B101" w:rsidR="00F96F99" w:rsidRPr="00433D73" w:rsidRDefault="004252F0" w:rsidP="00F96F99">
      <w:pPr>
        <w:pStyle w:val="Ttulo2"/>
        <w:rPr>
          <w:lang w:val="es-AR"/>
        </w:rPr>
      </w:pPr>
      <w:r w:rsidRPr="00433D73">
        <w:rPr>
          <w:lang w:val="es-AR"/>
        </w:rPr>
        <w:t xml:space="preserve">Fundamentación de la propuesta: </w:t>
      </w:r>
    </w:p>
    <w:p w14:paraId="55335C30" w14:textId="32B8DA3B" w:rsidR="00EE5E29" w:rsidRPr="00433D73" w:rsidRDefault="00EE5E29" w:rsidP="00EE5E29">
      <w:pPr>
        <w:ind w:left="426"/>
        <w:rPr>
          <w:lang w:val="es-AR"/>
        </w:rPr>
      </w:pPr>
      <w:r w:rsidRPr="00433D73">
        <w:rPr>
          <w:lang w:val="es-AR"/>
        </w:rPr>
        <w:t>Aportes que el dictado de la actividad realizará a la formación de posgrado de los doctorandos y doctorandas</w:t>
      </w:r>
      <w:r w:rsidR="00636123" w:rsidRPr="00433D73">
        <w:rPr>
          <w:lang w:val="es-AR"/>
        </w:rPr>
        <w:t>,</w:t>
      </w:r>
      <w:r w:rsidRPr="00433D73">
        <w:rPr>
          <w:lang w:val="es-AR"/>
        </w:rPr>
        <w:t xml:space="preserve"> expresados en no más de doscientas (200) palabras.</w:t>
      </w:r>
    </w:p>
    <w:p w14:paraId="3635883F" w14:textId="77777777" w:rsidR="004252F0" w:rsidRPr="00433D73" w:rsidRDefault="004252F0" w:rsidP="00F96F99">
      <w:pPr>
        <w:pStyle w:val="Ttulo2"/>
        <w:rPr>
          <w:lang w:val="es-AR"/>
        </w:rPr>
      </w:pPr>
      <w:r w:rsidRPr="00433D73">
        <w:rPr>
          <w:lang w:val="es-AR"/>
        </w:rPr>
        <w:t>Marco teórico</w:t>
      </w:r>
    </w:p>
    <w:p w14:paraId="3EB8AA8F" w14:textId="64C50B98" w:rsidR="00F96F99" w:rsidRPr="00433D73" w:rsidRDefault="00F83624" w:rsidP="00F96F99">
      <w:pPr>
        <w:rPr>
          <w:lang w:val="es-AR"/>
        </w:rPr>
      </w:pPr>
      <w:r w:rsidRPr="00433D73">
        <w:rPr>
          <w:lang w:val="es-AR"/>
        </w:rPr>
        <w:t>Visión de dónde se sitúa el planteamiento del curso dentro del campo del conocimiento de la Arquitectura y el Urbanismo</w:t>
      </w:r>
      <w:r w:rsidR="00DD427E" w:rsidRPr="00433D73">
        <w:rPr>
          <w:lang w:val="es-AR"/>
        </w:rPr>
        <w:t xml:space="preserve"> y exposición de las teorías y conceptualizaciones en las que se sustenta.</w:t>
      </w:r>
    </w:p>
    <w:p w14:paraId="4D740957" w14:textId="77777777" w:rsidR="003F2359" w:rsidRPr="00433D73" w:rsidRDefault="004252F0" w:rsidP="003F2359">
      <w:pPr>
        <w:pStyle w:val="Ttulo2"/>
        <w:rPr>
          <w:lang w:val="es-AR"/>
        </w:rPr>
      </w:pPr>
      <w:r w:rsidRPr="00433D73">
        <w:rPr>
          <w:lang w:val="es-AR"/>
        </w:rPr>
        <w:t>Objetivos</w:t>
      </w:r>
    </w:p>
    <w:p w14:paraId="77971CD4" w14:textId="5B7050EA" w:rsidR="004252F0" w:rsidRPr="00433D73" w:rsidRDefault="00F83624" w:rsidP="00F83624">
      <w:pPr>
        <w:rPr>
          <w:lang w:val="es-AR"/>
        </w:rPr>
      </w:pPr>
      <w:r w:rsidRPr="00433D73">
        <w:rPr>
          <w:lang w:val="es-AR"/>
        </w:rPr>
        <w:t>Qué se espera que logren los doctorandos</w:t>
      </w:r>
      <w:r w:rsidR="00D01F35" w:rsidRPr="00433D73">
        <w:rPr>
          <w:lang w:val="es-AR"/>
        </w:rPr>
        <w:t xml:space="preserve"> y doctorandas</w:t>
      </w:r>
      <w:r w:rsidRPr="00433D73">
        <w:rPr>
          <w:lang w:val="es-AR"/>
        </w:rPr>
        <w:t xml:space="preserve"> a partir del cursado y la realización del trabajo </w:t>
      </w:r>
      <w:r w:rsidR="00D01F35" w:rsidRPr="00433D73">
        <w:rPr>
          <w:lang w:val="es-AR"/>
        </w:rPr>
        <w:t>de la asignatura o seminario</w:t>
      </w:r>
      <w:r w:rsidR="004252F0" w:rsidRPr="00433D73">
        <w:rPr>
          <w:lang w:val="es-AR"/>
        </w:rPr>
        <w:t xml:space="preserve">. </w:t>
      </w:r>
    </w:p>
    <w:p w14:paraId="7B39E321" w14:textId="77777777" w:rsidR="003F2359" w:rsidRPr="00433D73" w:rsidRDefault="004252F0" w:rsidP="003F2359">
      <w:pPr>
        <w:pStyle w:val="Ttulo2"/>
        <w:rPr>
          <w:lang w:val="es-AR"/>
        </w:rPr>
      </w:pPr>
      <w:r w:rsidRPr="00433D73">
        <w:rPr>
          <w:lang w:val="es-AR"/>
        </w:rPr>
        <w:t xml:space="preserve">Contenidos mínimos </w:t>
      </w:r>
    </w:p>
    <w:p w14:paraId="76CB5B67" w14:textId="77777777" w:rsidR="004252F0" w:rsidRPr="00433D73" w:rsidRDefault="003F2359" w:rsidP="003F2359">
      <w:pPr>
        <w:rPr>
          <w:lang w:val="es-AR"/>
        </w:rPr>
      </w:pPr>
      <w:r w:rsidRPr="00433D73">
        <w:rPr>
          <w:lang w:val="es-AR"/>
        </w:rPr>
        <w:t>En</w:t>
      </w:r>
      <w:r w:rsidR="004252F0" w:rsidRPr="00433D73">
        <w:rPr>
          <w:lang w:val="es-AR"/>
        </w:rPr>
        <w:t xml:space="preserve">unciación de los temas fundamentales a abordar. </w:t>
      </w:r>
    </w:p>
    <w:p w14:paraId="727E6657" w14:textId="77777777" w:rsidR="003F2359" w:rsidRPr="00433D73" w:rsidRDefault="004252F0" w:rsidP="003F2359">
      <w:pPr>
        <w:pStyle w:val="Ttulo2"/>
        <w:rPr>
          <w:lang w:val="es-AR"/>
        </w:rPr>
      </w:pPr>
      <w:r w:rsidRPr="00433D73">
        <w:rPr>
          <w:lang w:val="es-AR"/>
        </w:rPr>
        <w:t>Programa</w:t>
      </w:r>
    </w:p>
    <w:p w14:paraId="76291568" w14:textId="24F8081E" w:rsidR="004252F0" w:rsidRPr="00433D73" w:rsidRDefault="004252F0" w:rsidP="00EE5E29">
      <w:pPr>
        <w:pStyle w:val="Prrafodelista"/>
        <w:spacing w:after="0" w:line="276" w:lineRule="auto"/>
        <w:ind w:left="426"/>
        <w:rPr>
          <w:lang w:val="es-AR"/>
        </w:rPr>
      </w:pPr>
      <w:r w:rsidRPr="00433D73">
        <w:rPr>
          <w:lang w:val="es-AR"/>
        </w:rPr>
        <w:t xml:space="preserve">Desarrollo de los </w:t>
      </w:r>
      <w:r w:rsidRPr="00433D73">
        <w:rPr>
          <w:b/>
          <w:lang w:val="es-AR"/>
        </w:rPr>
        <w:t>contenidos</w:t>
      </w:r>
      <w:r w:rsidRPr="00433D73">
        <w:rPr>
          <w:lang w:val="es-AR"/>
        </w:rPr>
        <w:t xml:space="preserve"> en forma detallada, agrupados en unidades, módulos u otras formas de estructuración. Se deben incorporar todas las actividades curriculares previstas. </w:t>
      </w:r>
    </w:p>
    <w:p w14:paraId="21273616" w14:textId="302E01A8" w:rsidR="003F2359" w:rsidRPr="00433D73" w:rsidRDefault="004252F0" w:rsidP="003F2359">
      <w:pPr>
        <w:pStyle w:val="Ttulo2"/>
        <w:rPr>
          <w:lang w:val="es-AR"/>
        </w:rPr>
      </w:pPr>
      <w:r w:rsidRPr="00433D73">
        <w:rPr>
          <w:lang w:val="es-AR"/>
        </w:rPr>
        <w:t>Calendario de actividades</w:t>
      </w:r>
    </w:p>
    <w:p w14:paraId="7852B4D8" w14:textId="3E6CE143" w:rsidR="004252F0" w:rsidRPr="003F2359" w:rsidRDefault="004252F0" w:rsidP="003F2359">
      <w:pPr>
        <w:spacing w:after="0" w:line="276" w:lineRule="auto"/>
        <w:ind w:left="426"/>
        <w:rPr>
          <w:lang w:val="es-AR"/>
        </w:rPr>
      </w:pPr>
      <w:r w:rsidRPr="00433D73">
        <w:rPr>
          <w:lang w:val="es-AR"/>
        </w:rPr>
        <w:t>Detallar fechas, modalidad, recursos y lugar en los que se desarrollar</w:t>
      </w:r>
      <w:r w:rsidR="000725E6">
        <w:rPr>
          <w:lang w:val="es-AR"/>
        </w:rPr>
        <w:t>á</w:t>
      </w:r>
      <w:r w:rsidRPr="00433D73">
        <w:rPr>
          <w:lang w:val="es-AR"/>
        </w:rPr>
        <w:t xml:space="preserve">n las distintas actividades programadas. Debe consignarse la fecha prevista </w:t>
      </w:r>
      <w:r w:rsidRPr="003F2359">
        <w:rPr>
          <w:lang w:val="es-AR"/>
        </w:rPr>
        <w:t xml:space="preserve">en la que se elevará la nómina de estudiantes aprobados. En caso que la modalidad de la propuesta sea a distancia o presencial con horas a distancia </w:t>
      </w:r>
      <w:r w:rsidR="00156844">
        <w:rPr>
          <w:lang w:val="es-AR"/>
        </w:rPr>
        <w:t xml:space="preserve">que pueden llegar al </w:t>
      </w:r>
      <w:r w:rsidRPr="003F2359">
        <w:rPr>
          <w:lang w:val="es-AR"/>
        </w:rPr>
        <w:t>(</w:t>
      </w:r>
      <w:r w:rsidR="00156844">
        <w:rPr>
          <w:lang w:val="es-AR"/>
        </w:rPr>
        <w:t>49</w:t>
      </w:r>
      <w:r w:rsidRPr="003F2359">
        <w:rPr>
          <w:lang w:val="es-AR"/>
        </w:rPr>
        <w:t xml:space="preserve">%), se harán explícitas en el Programa las previsiones de índole metodológica que garanticen la cobertura de las horas no presenciales con actividades académicas. </w:t>
      </w:r>
    </w:p>
    <w:p w14:paraId="17F0ADEB" w14:textId="77777777" w:rsidR="003F2359" w:rsidRDefault="004252F0" w:rsidP="003F2359">
      <w:pPr>
        <w:pStyle w:val="Ttulo2"/>
        <w:rPr>
          <w:lang w:val="es-AR"/>
        </w:rPr>
      </w:pPr>
      <w:r w:rsidRPr="00D864DD">
        <w:rPr>
          <w:lang w:val="es-AR"/>
        </w:rPr>
        <w:lastRenderedPageBreak/>
        <w:t>Sistema de evaluación</w:t>
      </w:r>
    </w:p>
    <w:p w14:paraId="074CD622" w14:textId="57056978" w:rsidR="004252F0" w:rsidRPr="00EE5E29" w:rsidRDefault="004252F0" w:rsidP="003F2359">
      <w:pPr>
        <w:pStyle w:val="Prrafodelista"/>
        <w:spacing w:after="0" w:line="276" w:lineRule="auto"/>
        <w:ind w:left="426"/>
        <w:rPr>
          <w:strike/>
          <w:lang w:val="es-AR"/>
        </w:rPr>
      </w:pPr>
      <w:r w:rsidRPr="00D864DD">
        <w:rPr>
          <w:lang w:val="es-AR"/>
        </w:rPr>
        <w:t xml:space="preserve">Especificar la modalidad de evaluación. Se utilizará una escala cuantitativa para la </w:t>
      </w:r>
      <w:r w:rsidR="00052D97">
        <w:rPr>
          <w:lang w:val="es-AR"/>
        </w:rPr>
        <w:t>calificación</w:t>
      </w:r>
      <w:r w:rsidRPr="00D864DD">
        <w:rPr>
          <w:lang w:val="es-AR"/>
        </w:rPr>
        <w:t xml:space="preserve"> d</w:t>
      </w:r>
      <w:r w:rsidR="00052D97">
        <w:rPr>
          <w:lang w:val="es-AR"/>
        </w:rPr>
        <w:t>el estudiantado</w:t>
      </w:r>
      <w:r w:rsidRPr="00D864DD">
        <w:rPr>
          <w:lang w:val="es-AR"/>
        </w:rPr>
        <w:t>, de cero (0) a diez 10</w:t>
      </w:r>
      <w:r w:rsidR="00052D97">
        <w:rPr>
          <w:lang w:val="es-AR"/>
        </w:rPr>
        <w:t xml:space="preserve"> (diez) felicitado</w:t>
      </w:r>
      <w:r w:rsidRPr="00D864DD">
        <w:rPr>
          <w:lang w:val="es-AR"/>
        </w:rPr>
        <w:t xml:space="preserve">. La evaluación </w:t>
      </w:r>
      <w:r w:rsidR="00052D97">
        <w:rPr>
          <w:lang w:val="es-AR"/>
        </w:rPr>
        <w:t xml:space="preserve">debe </w:t>
      </w:r>
      <w:r w:rsidRPr="00D864DD">
        <w:rPr>
          <w:lang w:val="es-AR"/>
        </w:rPr>
        <w:t xml:space="preserve">ser individual y </w:t>
      </w:r>
      <w:r w:rsidR="00052D97">
        <w:rPr>
          <w:lang w:val="es-AR"/>
        </w:rPr>
        <w:t>la calificación</w:t>
      </w:r>
      <w:r w:rsidRPr="00D864DD">
        <w:rPr>
          <w:lang w:val="es-AR"/>
        </w:rPr>
        <w:t xml:space="preserve"> mínima</w:t>
      </w:r>
      <w:r w:rsidR="00052D97">
        <w:rPr>
          <w:lang w:val="es-AR"/>
        </w:rPr>
        <w:t xml:space="preserve"> para aprobar es</w:t>
      </w:r>
      <w:r w:rsidRPr="00D864DD">
        <w:rPr>
          <w:lang w:val="es-AR"/>
        </w:rPr>
        <w:t xml:space="preserve"> de siete (7) puntos. </w:t>
      </w:r>
    </w:p>
    <w:p w14:paraId="29BF8DF3" w14:textId="77777777" w:rsidR="003F2359" w:rsidRDefault="004252F0" w:rsidP="003F2359">
      <w:pPr>
        <w:pStyle w:val="Ttulo2"/>
        <w:rPr>
          <w:lang w:val="es-AR"/>
        </w:rPr>
      </w:pPr>
      <w:r w:rsidRPr="00D864DD">
        <w:rPr>
          <w:lang w:val="es-AR"/>
        </w:rPr>
        <w:t>Bibliografía</w:t>
      </w:r>
    </w:p>
    <w:p w14:paraId="34B57493" w14:textId="33CBB2B5" w:rsidR="00326D27" w:rsidRPr="00433D73" w:rsidRDefault="004252F0" w:rsidP="00F96F99">
      <w:pPr>
        <w:rPr>
          <w:lang w:val="es-AR"/>
        </w:rPr>
      </w:pPr>
      <w:r w:rsidRPr="00433D73">
        <w:rPr>
          <w:lang w:val="es-AR"/>
        </w:rPr>
        <w:t>Consignar la bibliografía actualizada que se utilizará para el desarrollo de la actividad</w:t>
      </w:r>
      <w:r w:rsidR="00403567" w:rsidRPr="00433D73">
        <w:rPr>
          <w:lang w:val="es-AR"/>
        </w:rPr>
        <w:t xml:space="preserve"> según última versión de las Normas APA</w:t>
      </w:r>
      <w:r w:rsidR="001D1C90" w:rsidRPr="00433D73">
        <w:rPr>
          <w:lang w:val="es-AR"/>
        </w:rPr>
        <w:t xml:space="preserve"> y la forma en la que estará accesible a los doctorandos y doctorandas</w:t>
      </w:r>
      <w:r w:rsidRPr="00433D73">
        <w:rPr>
          <w:lang w:val="es-AR"/>
        </w:rPr>
        <w:t>.</w:t>
      </w:r>
    </w:p>
    <w:p w14:paraId="50BEBC5A" w14:textId="404CBBDC" w:rsidR="001D1C90" w:rsidRDefault="001D1C90" w:rsidP="00F96F99">
      <w:pPr>
        <w:rPr>
          <w:lang w:val="es-AR"/>
        </w:rPr>
      </w:pPr>
    </w:p>
    <w:p w14:paraId="5ACFC7BA" w14:textId="65F59A05" w:rsidR="001D1C90" w:rsidRDefault="001D1C90" w:rsidP="001D1C90">
      <w:pPr>
        <w:ind w:left="0"/>
        <w:rPr>
          <w:lang w:val="es-AR"/>
        </w:rPr>
      </w:pPr>
      <w:r w:rsidRPr="00433D73">
        <w:rPr>
          <w:rFonts w:eastAsiaTheme="majorEastAsia" w:cstheme="majorBidi"/>
          <w:b/>
          <w:bCs/>
          <w:sz w:val="28"/>
          <w:szCs w:val="28"/>
          <w:lang w:val="es-AR"/>
        </w:rPr>
        <w:t>Referencias Bibliográficas</w:t>
      </w:r>
      <w:r w:rsidRPr="00433D73">
        <w:rPr>
          <w:lang w:val="es-AR"/>
        </w:rPr>
        <w:t xml:space="preserve"> (según última versión de las Normas APA) </w:t>
      </w:r>
    </w:p>
    <w:p w14:paraId="1A228F8E" w14:textId="3AE9F6FB" w:rsidR="00970DF2" w:rsidRDefault="00970DF2" w:rsidP="001D1C90">
      <w:pPr>
        <w:ind w:left="0"/>
        <w:rPr>
          <w:lang w:val="es-AR"/>
        </w:rPr>
      </w:pPr>
    </w:p>
    <w:p w14:paraId="7CED806C" w14:textId="77777777" w:rsidR="00970DF2" w:rsidRDefault="00970DF2" w:rsidP="00970DF2">
      <w:pPr>
        <w:pStyle w:val="Ttulo2"/>
        <w:rPr>
          <w:lang w:val="es-AR"/>
        </w:rPr>
      </w:pPr>
      <w:r>
        <w:rPr>
          <w:lang w:val="es-AR"/>
        </w:rPr>
        <w:t>Docentes a cargo</w:t>
      </w:r>
    </w:p>
    <w:p w14:paraId="3E64AA0B" w14:textId="77777777" w:rsidR="00970DF2" w:rsidRDefault="00970DF2" w:rsidP="00970DF2">
      <w:pPr>
        <w:rPr>
          <w:lang w:val="es-AR"/>
        </w:rPr>
      </w:pPr>
    </w:p>
    <w:p w14:paraId="36DC36BF" w14:textId="6A47F9AF" w:rsidR="00970DF2" w:rsidRPr="00F802D7" w:rsidRDefault="00970DF2" w:rsidP="00970DF2">
      <w:pPr>
        <w:rPr>
          <w:lang w:val="es-AR"/>
        </w:rPr>
      </w:pPr>
      <w:r>
        <w:rPr>
          <w:lang w:val="es-AR"/>
        </w:rPr>
        <w:t>A</w:t>
      </w:r>
      <w:r>
        <w:rPr>
          <w:lang w:val="es-AR"/>
        </w:rPr>
        <w:t>gregar</w:t>
      </w:r>
      <w:r>
        <w:rPr>
          <w:lang w:val="es-AR"/>
        </w:rPr>
        <w:t xml:space="preserve"> un currículum vitae resumido (5 renglones) de cada uno de los docentes del curso.</w:t>
      </w:r>
    </w:p>
    <w:p w14:paraId="1C410DAE" w14:textId="77777777" w:rsidR="0025192F" w:rsidRPr="00433D73" w:rsidRDefault="0025192F" w:rsidP="0025192F">
      <w:pPr>
        <w:pStyle w:val="tabla"/>
        <w:rPr>
          <w:color w:val="auto"/>
        </w:rPr>
      </w:pPr>
    </w:p>
    <w:sectPr w:rsidR="0025192F" w:rsidRPr="00433D73" w:rsidSect="00340487">
      <w:headerReference w:type="default" r:id="rId8"/>
      <w:footerReference w:type="default" r:id="rId9"/>
      <w:pgSz w:w="11907" w:h="16840" w:code="9"/>
      <w:pgMar w:top="2268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B749" w14:textId="77777777" w:rsidR="00544B46" w:rsidRDefault="00544B46" w:rsidP="004252F0">
      <w:pPr>
        <w:spacing w:after="0" w:line="240" w:lineRule="auto"/>
      </w:pPr>
      <w:r>
        <w:separator/>
      </w:r>
    </w:p>
  </w:endnote>
  <w:endnote w:type="continuationSeparator" w:id="0">
    <w:p w14:paraId="151516C6" w14:textId="77777777" w:rsidR="00544B46" w:rsidRDefault="00544B46" w:rsidP="004252F0">
      <w:pPr>
        <w:spacing w:after="0" w:line="240" w:lineRule="auto"/>
      </w:pPr>
      <w:r>
        <w:continuationSeparator/>
      </w:r>
    </w:p>
  </w:endnote>
  <w:endnote w:id="1">
    <w:p w14:paraId="798EFB68" w14:textId="2AF6C460" w:rsidR="00160908" w:rsidRDefault="00DA1593" w:rsidP="00160908">
      <w:pPr>
        <w:rPr>
          <w:lang w:val="es-419"/>
        </w:rPr>
      </w:pPr>
      <w:r>
        <w:rPr>
          <w:rStyle w:val="Refdenotaalfinal"/>
        </w:rPr>
        <w:endnoteRef/>
      </w:r>
      <w:r>
        <w:t xml:space="preserve"> </w:t>
      </w:r>
      <w:bookmarkStart w:id="0" w:name="_Hlk121243244"/>
      <w:r w:rsidRPr="006E64BE">
        <w:rPr>
          <w:lang w:val="es-419"/>
        </w:rPr>
        <w:t xml:space="preserve">Le pedimos que consulte este detalle de horas según Plan de Estudio para consignar </w:t>
      </w:r>
      <w:r>
        <w:rPr>
          <w:lang w:val="es-419"/>
        </w:rPr>
        <w:t xml:space="preserve">la carga </w:t>
      </w:r>
      <w:r w:rsidRPr="006E64BE">
        <w:rPr>
          <w:lang w:val="es-419"/>
        </w:rPr>
        <w:t>horari</w:t>
      </w:r>
      <w:r>
        <w:rPr>
          <w:lang w:val="es-419"/>
        </w:rPr>
        <w:t>a</w:t>
      </w:r>
      <w:r w:rsidRPr="006E64BE">
        <w:rPr>
          <w:lang w:val="es-419"/>
        </w:rPr>
        <w:t xml:space="preserve"> de la actividad</w:t>
      </w:r>
      <w:r w:rsidR="00160908">
        <w:rPr>
          <w:lang w:val="es-419"/>
        </w:rPr>
        <w:t>.</w:t>
      </w:r>
      <w:bookmarkEnd w:id="0"/>
    </w:p>
    <w:p w14:paraId="75CC65BE" w14:textId="77777777" w:rsidR="00160908" w:rsidRDefault="00160908" w:rsidP="00160908">
      <w:pPr>
        <w:rPr>
          <w:lang w:val="es-419"/>
        </w:rPr>
      </w:pPr>
    </w:p>
    <w:tbl>
      <w:tblPr>
        <w:tblStyle w:val="Tabladecuadrcula2"/>
        <w:tblW w:w="7797" w:type="dxa"/>
        <w:tblLook w:val="04A0" w:firstRow="1" w:lastRow="0" w:firstColumn="1" w:lastColumn="0" w:noHBand="0" w:noVBand="1"/>
      </w:tblPr>
      <w:tblGrid>
        <w:gridCol w:w="2947"/>
        <w:gridCol w:w="1144"/>
        <w:gridCol w:w="1251"/>
        <w:gridCol w:w="1131"/>
        <w:gridCol w:w="1509"/>
      </w:tblGrid>
      <w:tr w:rsidR="00160908" w:rsidRPr="00160908" w14:paraId="5C288372" w14:textId="77777777" w:rsidTr="00160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Merge w:val="restart"/>
            <w:noWrap/>
            <w:hideMark/>
          </w:tcPr>
          <w:p w14:paraId="5B7B99B9" w14:textId="77777777" w:rsidR="00160908" w:rsidRPr="00160908" w:rsidRDefault="00160908" w:rsidP="00160908">
            <w:pPr>
              <w:ind w:left="0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bookmarkStart w:id="1" w:name="_Hlk121242839"/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Asignatura o Seminario</w:t>
            </w:r>
          </w:p>
        </w:tc>
        <w:tc>
          <w:tcPr>
            <w:tcW w:w="2364" w:type="dxa"/>
            <w:gridSpan w:val="2"/>
            <w:noWrap/>
            <w:hideMark/>
          </w:tcPr>
          <w:p w14:paraId="2FC52DD1" w14:textId="0E3263D7" w:rsidR="00160908" w:rsidRPr="00160908" w:rsidRDefault="00904055" w:rsidP="0016090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TEÓRICAS*</w:t>
            </w:r>
          </w:p>
        </w:tc>
        <w:tc>
          <w:tcPr>
            <w:tcW w:w="977" w:type="dxa"/>
            <w:vMerge w:val="restart"/>
            <w:noWrap/>
            <w:hideMark/>
          </w:tcPr>
          <w:p w14:paraId="3A7B7C13" w14:textId="61EC8DF9" w:rsidR="00160908" w:rsidRPr="00160908" w:rsidRDefault="00904055" w:rsidP="0016090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PRÁCTICAS</w:t>
            </w:r>
          </w:p>
        </w:tc>
        <w:tc>
          <w:tcPr>
            <w:tcW w:w="1509" w:type="dxa"/>
            <w:vMerge w:val="restart"/>
            <w:hideMark/>
          </w:tcPr>
          <w:p w14:paraId="2E53B3E1" w14:textId="77777777" w:rsidR="00160908" w:rsidRPr="00160908" w:rsidRDefault="00160908" w:rsidP="0016090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carga horaria (horas reloj)</w:t>
            </w:r>
          </w:p>
        </w:tc>
      </w:tr>
      <w:tr w:rsidR="00160908" w:rsidRPr="00160908" w14:paraId="245756ED" w14:textId="77777777" w:rsidTr="0016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vMerge/>
            <w:hideMark/>
          </w:tcPr>
          <w:p w14:paraId="19479BE9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129" w:type="dxa"/>
            <w:noWrap/>
            <w:hideMark/>
          </w:tcPr>
          <w:p w14:paraId="6B34F7E8" w14:textId="43E1E330" w:rsidR="00160908" w:rsidRPr="00160908" w:rsidRDefault="00904055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S</w:t>
            </w:r>
            <w:r w:rsidR="00160908" w:rsidRPr="0016090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incrónicas</w:t>
            </w:r>
          </w:p>
        </w:tc>
        <w:tc>
          <w:tcPr>
            <w:tcW w:w="1235" w:type="dxa"/>
            <w:noWrap/>
            <w:hideMark/>
          </w:tcPr>
          <w:p w14:paraId="2318C8CC" w14:textId="78E2DD67" w:rsid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Asincrónicas</w:t>
            </w:r>
          </w:p>
          <w:p w14:paraId="6A177D4F" w14:textId="0DCE8614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  <w:t>a distancia</w:t>
            </w:r>
          </w:p>
        </w:tc>
        <w:tc>
          <w:tcPr>
            <w:tcW w:w="977" w:type="dxa"/>
            <w:vMerge/>
            <w:hideMark/>
          </w:tcPr>
          <w:p w14:paraId="222F2D9F" w14:textId="77777777" w:rsidR="00160908" w:rsidRPr="00160908" w:rsidRDefault="00160908" w:rsidP="0016090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1509" w:type="dxa"/>
            <w:vMerge/>
            <w:hideMark/>
          </w:tcPr>
          <w:p w14:paraId="06F5F226" w14:textId="77777777" w:rsidR="00160908" w:rsidRPr="00160908" w:rsidRDefault="00160908" w:rsidP="00160908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s-AR" w:eastAsia="es-AR"/>
              </w:rPr>
            </w:pPr>
          </w:p>
        </w:tc>
      </w:tr>
      <w:tr w:rsidR="00160908" w:rsidRPr="00160908" w14:paraId="4370D608" w14:textId="77777777" w:rsidTr="00160908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45AE81A3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Arquitectura Enfoque epistemológico</w:t>
            </w:r>
          </w:p>
        </w:tc>
        <w:tc>
          <w:tcPr>
            <w:tcW w:w="1129" w:type="dxa"/>
            <w:noWrap/>
            <w:hideMark/>
          </w:tcPr>
          <w:p w14:paraId="52B02540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235" w:type="dxa"/>
            <w:noWrap/>
            <w:hideMark/>
          </w:tcPr>
          <w:p w14:paraId="4A91FCB0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977" w:type="dxa"/>
            <w:noWrap/>
            <w:hideMark/>
          </w:tcPr>
          <w:p w14:paraId="5D97D01D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1509" w:type="dxa"/>
            <w:noWrap/>
            <w:hideMark/>
          </w:tcPr>
          <w:p w14:paraId="2417E31F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bookmarkEnd w:id="1"/>
      <w:tr w:rsidR="00160908" w:rsidRPr="00160908" w14:paraId="56A3CE8C" w14:textId="77777777" w:rsidTr="0016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5ACFCC78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Filosofía de la Arquitectura</w:t>
            </w:r>
          </w:p>
        </w:tc>
        <w:tc>
          <w:tcPr>
            <w:tcW w:w="1129" w:type="dxa"/>
            <w:noWrap/>
            <w:hideMark/>
          </w:tcPr>
          <w:p w14:paraId="70E3F015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235" w:type="dxa"/>
            <w:noWrap/>
            <w:hideMark/>
          </w:tcPr>
          <w:p w14:paraId="737E4352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977" w:type="dxa"/>
            <w:noWrap/>
            <w:hideMark/>
          </w:tcPr>
          <w:p w14:paraId="4DE99DFE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10</w:t>
            </w:r>
          </w:p>
        </w:tc>
        <w:tc>
          <w:tcPr>
            <w:tcW w:w="1509" w:type="dxa"/>
            <w:noWrap/>
            <w:hideMark/>
          </w:tcPr>
          <w:p w14:paraId="165F0732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44A9192D" w14:textId="77777777" w:rsidTr="0016090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6537B257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Estrategias y diseño metodológico de investigación en arquitectura</w:t>
            </w:r>
          </w:p>
        </w:tc>
        <w:tc>
          <w:tcPr>
            <w:tcW w:w="1129" w:type="dxa"/>
            <w:noWrap/>
            <w:hideMark/>
          </w:tcPr>
          <w:p w14:paraId="24C19983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322AEB44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977" w:type="dxa"/>
            <w:noWrap/>
            <w:hideMark/>
          </w:tcPr>
          <w:p w14:paraId="33905DC8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509" w:type="dxa"/>
            <w:noWrap/>
            <w:hideMark/>
          </w:tcPr>
          <w:p w14:paraId="446A7F79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4A447E95" w14:textId="77777777" w:rsidTr="0016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2637B37C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Estrategias y diseño metodológico de investigación en Urbanismo</w:t>
            </w:r>
          </w:p>
        </w:tc>
        <w:tc>
          <w:tcPr>
            <w:tcW w:w="1129" w:type="dxa"/>
            <w:noWrap/>
            <w:hideMark/>
          </w:tcPr>
          <w:p w14:paraId="41ED513F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4852B660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977" w:type="dxa"/>
            <w:noWrap/>
            <w:hideMark/>
          </w:tcPr>
          <w:p w14:paraId="282B6E92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509" w:type="dxa"/>
            <w:noWrap/>
            <w:hideMark/>
          </w:tcPr>
          <w:p w14:paraId="253DADE2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30A7D9AE" w14:textId="77777777" w:rsidTr="0016090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40B8FEE8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Desarrollo urbano territorial</w:t>
            </w:r>
          </w:p>
        </w:tc>
        <w:tc>
          <w:tcPr>
            <w:tcW w:w="1129" w:type="dxa"/>
            <w:noWrap/>
            <w:hideMark/>
          </w:tcPr>
          <w:p w14:paraId="1417EFE3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755A96A0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14</w:t>
            </w:r>
          </w:p>
        </w:tc>
        <w:tc>
          <w:tcPr>
            <w:tcW w:w="977" w:type="dxa"/>
            <w:noWrap/>
            <w:hideMark/>
          </w:tcPr>
          <w:p w14:paraId="2F517D0D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15</w:t>
            </w:r>
          </w:p>
        </w:tc>
        <w:tc>
          <w:tcPr>
            <w:tcW w:w="1509" w:type="dxa"/>
            <w:noWrap/>
            <w:hideMark/>
          </w:tcPr>
          <w:p w14:paraId="64371830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0403F81B" w14:textId="77777777" w:rsidTr="0016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3256C5CC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Ética ciudad y arquitectura</w:t>
            </w:r>
          </w:p>
        </w:tc>
        <w:tc>
          <w:tcPr>
            <w:tcW w:w="1129" w:type="dxa"/>
            <w:noWrap/>
            <w:hideMark/>
          </w:tcPr>
          <w:p w14:paraId="45EEF7EE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7BAA309C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977" w:type="dxa"/>
            <w:noWrap/>
            <w:hideMark/>
          </w:tcPr>
          <w:p w14:paraId="4B17D7FE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509" w:type="dxa"/>
            <w:noWrap/>
            <w:hideMark/>
          </w:tcPr>
          <w:p w14:paraId="6CC606E9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2F8747C1" w14:textId="77777777" w:rsidTr="0016090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2751E72C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Diseño del paisaje</w:t>
            </w:r>
          </w:p>
        </w:tc>
        <w:tc>
          <w:tcPr>
            <w:tcW w:w="1129" w:type="dxa"/>
            <w:noWrap/>
            <w:hideMark/>
          </w:tcPr>
          <w:p w14:paraId="0C1E41C7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7FCE2B02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977" w:type="dxa"/>
            <w:noWrap/>
            <w:hideMark/>
          </w:tcPr>
          <w:p w14:paraId="2354E304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509" w:type="dxa"/>
            <w:noWrap/>
            <w:hideMark/>
          </w:tcPr>
          <w:p w14:paraId="0A95CA87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52132329" w14:textId="77777777" w:rsidTr="00160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73D87F1E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Diseño Urbano</w:t>
            </w:r>
          </w:p>
        </w:tc>
        <w:tc>
          <w:tcPr>
            <w:tcW w:w="1129" w:type="dxa"/>
            <w:noWrap/>
            <w:hideMark/>
          </w:tcPr>
          <w:p w14:paraId="53919117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12780E7A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977" w:type="dxa"/>
            <w:noWrap/>
            <w:hideMark/>
          </w:tcPr>
          <w:p w14:paraId="22D0201C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509" w:type="dxa"/>
            <w:noWrap/>
            <w:hideMark/>
          </w:tcPr>
          <w:p w14:paraId="256C9815" w14:textId="77777777" w:rsidR="00160908" w:rsidRPr="00160908" w:rsidRDefault="00160908" w:rsidP="00160908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  <w:tr w:rsidR="00160908" w:rsidRPr="00160908" w14:paraId="616BF2FF" w14:textId="77777777" w:rsidTr="00160908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7" w:type="dxa"/>
            <w:hideMark/>
          </w:tcPr>
          <w:p w14:paraId="4338CB50" w14:textId="77777777" w:rsidR="00160908" w:rsidRPr="00160908" w:rsidRDefault="00160908" w:rsidP="00160908">
            <w:pPr>
              <w:ind w:left="0"/>
              <w:jc w:val="left"/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val="es-AR" w:eastAsia="es-AR"/>
              </w:rPr>
              <w:t>Seminarios optativos</w:t>
            </w:r>
          </w:p>
        </w:tc>
        <w:tc>
          <w:tcPr>
            <w:tcW w:w="1129" w:type="dxa"/>
            <w:noWrap/>
            <w:hideMark/>
          </w:tcPr>
          <w:p w14:paraId="74DC99B8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4E0229FE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9</w:t>
            </w:r>
          </w:p>
        </w:tc>
        <w:tc>
          <w:tcPr>
            <w:tcW w:w="977" w:type="dxa"/>
            <w:noWrap/>
            <w:hideMark/>
          </w:tcPr>
          <w:p w14:paraId="4411E2BE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20</w:t>
            </w:r>
          </w:p>
        </w:tc>
        <w:tc>
          <w:tcPr>
            <w:tcW w:w="1509" w:type="dxa"/>
            <w:noWrap/>
            <w:hideMark/>
          </w:tcPr>
          <w:p w14:paraId="7D347B52" w14:textId="77777777" w:rsidR="00160908" w:rsidRPr="00160908" w:rsidRDefault="00160908" w:rsidP="00160908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</w:pPr>
            <w:r w:rsidRPr="00160908">
              <w:rPr>
                <w:rFonts w:asciiTheme="minorHAnsi" w:eastAsia="Times New Roman" w:hAnsiTheme="minorHAnsi" w:cstheme="minorHAnsi"/>
                <w:i/>
                <w:iCs/>
                <w:color w:val="000000"/>
                <w:sz w:val="20"/>
                <w:szCs w:val="20"/>
                <w:lang w:val="es-AR" w:eastAsia="es-AR"/>
              </w:rPr>
              <w:t>45</w:t>
            </w:r>
          </w:p>
        </w:tc>
      </w:tr>
    </w:tbl>
    <w:p w14:paraId="70055BF9" w14:textId="6642AB41" w:rsidR="00DA1593" w:rsidRDefault="00160908" w:rsidP="00970DF2">
      <w:pPr>
        <w:rPr>
          <w:lang w:val="es-MX"/>
        </w:rPr>
      </w:pPr>
      <w:bookmarkStart w:id="2" w:name="_Hlk121243388"/>
      <w:r w:rsidRPr="001D1C90">
        <w:rPr>
          <w:color w:val="7030A0"/>
        </w:rPr>
        <w:t xml:space="preserve"> </w:t>
      </w:r>
      <w:r w:rsidR="00904055">
        <w:rPr>
          <w:lang w:val="es-MX"/>
        </w:rPr>
        <w:t>*Nota: Las horas sincrónicas demandan dictado con presencialidad física por parte de al menos uno de los docentes responsables de la asignatura y posibilidad de presencialidad física o remota por parte de los y las estudiantes.</w:t>
      </w:r>
    </w:p>
    <w:p w14:paraId="30F0DC92" w14:textId="747727EA" w:rsidR="00904055" w:rsidRPr="00904055" w:rsidRDefault="00904055" w:rsidP="00904055">
      <w:pPr>
        <w:pStyle w:val="Textonotaalfinal"/>
        <w:rPr>
          <w:lang w:val="es-MX"/>
        </w:rPr>
      </w:pPr>
      <w:r>
        <w:rPr>
          <w:lang w:val="es-MX"/>
        </w:rPr>
        <w:t>Las horas asincrónicas son</w:t>
      </w:r>
      <w:r w:rsidRPr="00904055">
        <w:rPr>
          <w:lang w:val="es-MX"/>
        </w:rPr>
        <w:t xml:space="preserve"> previas al encuentro sincrónico</w:t>
      </w:r>
      <w:r>
        <w:rPr>
          <w:lang w:val="es-MX"/>
        </w:rPr>
        <w:t xml:space="preserve"> y </w:t>
      </w:r>
      <w:r w:rsidRPr="00904055">
        <w:rPr>
          <w:lang w:val="es-MX"/>
        </w:rPr>
        <w:t xml:space="preserve">acreditables mediante entregas en el Aula virtual (no se trata del trabajo </w:t>
      </w:r>
      <w:r>
        <w:rPr>
          <w:lang w:val="es-MX"/>
        </w:rPr>
        <w:t>de la asignatura o seminario</w:t>
      </w:r>
      <w:r w:rsidRPr="00904055">
        <w:rPr>
          <w:lang w:val="es-MX"/>
        </w:rPr>
        <w:t xml:space="preserve">, sino de actividades que contribuyan a la construcción conceptual que pretende lograrse con el mismo) y que pueden retomarse en las actividades presenciales, </w:t>
      </w:r>
      <w:proofErr w:type="gramStart"/>
      <w:r w:rsidRPr="00904055">
        <w:rPr>
          <w:lang w:val="es-MX"/>
        </w:rPr>
        <w:t>como</w:t>
      </w:r>
      <w:proofErr w:type="gramEnd"/>
      <w:r w:rsidRPr="00904055">
        <w:rPr>
          <w:lang w:val="es-MX"/>
        </w:rPr>
        <w:t xml:space="preserve"> por ejemplo: </w:t>
      </w:r>
    </w:p>
    <w:p w14:paraId="234A884F" w14:textId="77777777" w:rsidR="00904055" w:rsidRPr="00904055" w:rsidRDefault="00904055" w:rsidP="00904055">
      <w:pPr>
        <w:pStyle w:val="Textonotaalfinal"/>
        <w:rPr>
          <w:lang w:val="es-MX"/>
        </w:rPr>
      </w:pPr>
      <w:r w:rsidRPr="00904055">
        <w:rPr>
          <w:lang w:val="es-MX"/>
        </w:rPr>
        <w:t xml:space="preserve">- lecturas previas (informe de lectura/preguntas, etc.)           </w:t>
      </w:r>
    </w:p>
    <w:p w14:paraId="7D5C0C2C" w14:textId="77777777" w:rsidR="00904055" w:rsidRPr="00904055" w:rsidRDefault="00904055" w:rsidP="00904055">
      <w:pPr>
        <w:pStyle w:val="Textonotaalfinal"/>
        <w:rPr>
          <w:lang w:val="es-MX"/>
        </w:rPr>
      </w:pPr>
      <w:r w:rsidRPr="00904055">
        <w:rPr>
          <w:lang w:val="es-MX"/>
        </w:rPr>
        <w:t xml:space="preserve">- análisis de información (propuesta de categorías/conclusiones/preguntas, etc.) </w:t>
      </w:r>
    </w:p>
    <w:p w14:paraId="4F4BED25" w14:textId="77777777" w:rsidR="00904055" w:rsidRPr="00904055" w:rsidRDefault="00904055" w:rsidP="00904055">
      <w:pPr>
        <w:pStyle w:val="Textonotaalfinal"/>
        <w:rPr>
          <w:lang w:val="es-MX"/>
        </w:rPr>
      </w:pPr>
      <w:r w:rsidRPr="00904055">
        <w:rPr>
          <w:lang w:val="es-MX"/>
        </w:rPr>
        <w:t>- relevamientos de información (fotográfico, cartográfico, etc.)</w:t>
      </w:r>
    </w:p>
    <w:p w14:paraId="3357C07A" w14:textId="1A43450E" w:rsidR="00904055" w:rsidRDefault="00904055" w:rsidP="00904055">
      <w:pPr>
        <w:pStyle w:val="Textonotaalfinal"/>
        <w:rPr>
          <w:lang w:val="es-MX"/>
        </w:rPr>
      </w:pPr>
      <w:r w:rsidRPr="00904055">
        <w:rPr>
          <w:lang w:val="es-MX"/>
        </w:rPr>
        <w:t>- Análisis de fotografías, películas, documentales, páginas web, etc.  (informe, participación en foro, participación en mural digital, etc.).</w:t>
      </w:r>
    </w:p>
    <w:p w14:paraId="21BCE61B" w14:textId="66D4603D" w:rsidR="00904055" w:rsidRDefault="00904055" w:rsidP="00904055">
      <w:pPr>
        <w:pStyle w:val="Textonotaalfinal"/>
        <w:rPr>
          <w:lang w:val="es-MX"/>
        </w:rPr>
      </w:pPr>
    </w:p>
    <w:p w14:paraId="7C7CFA78" w14:textId="27B705A5" w:rsidR="00904055" w:rsidRPr="00DA1593" w:rsidRDefault="00904055" w:rsidP="00904055">
      <w:pPr>
        <w:pStyle w:val="Textonotaalfinal"/>
        <w:rPr>
          <w:lang w:val="es-MX"/>
        </w:rPr>
      </w:pPr>
      <w:r>
        <w:rPr>
          <w:lang w:val="es-MX"/>
        </w:rPr>
        <w:t>Las horas prácticas son las dedicadas a la realización de la monografía o trabajo para aprobar el curso.</w:t>
      </w:r>
      <w:bookmarkEnd w:id="2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DA46" w14:textId="77777777" w:rsidR="00340487" w:rsidRDefault="00340487" w:rsidP="00340487">
    <w:pPr>
      <w:jc w:val="center"/>
    </w:pPr>
  </w:p>
  <w:p w14:paraId="081BCBBC" w14:textId="1341231D" w:rsidR="00CF4452" w:rsidRDefault="00340487" w:rsidP="0072557E">
    <w:pPr>
      <w:spacing w:after="0"/>
      <w:jc w:val="center"/>
    </w:pPr>
    <w:r>
      <w:t>(</w:t>
    </w:r>
    <w:proofErr w:type="spellStart"/>
    <w:r>
      <w:t>Docente</w:t>
    </w:r>
    <w:proofErr w:type="spellEnd"/>
    <w:r>
      <w:t xml:space="preserve"> </w:t>
    </w:r>
    <w:proofErr w:type="spellStart"/>
    <w:r>
      <w:t>responsable</w:t>
    </w:r>
    <w:proofErr w:type="spellEnd"/>
    <w:r>
      <w:t>)</w:t>
    </w:r>
  </w:p>
  <w:p w14:paraId="206C028C" w14:textId="0EB66591" w:rsidR="00340487" w:rsidRDefault="00340487" w:rsidP="0072557E">
    <w:pPr>
      <w:spacing w:after="0"/>
      <w:jc w:val="center"/>
    </w:pPr>
    <w:r>
      <w:t>(</w:t>
    </w:r>
    <w:proofErr w:type="spellStart"/>
    <w:r>
      <w:t>Fecha</w:t>
    </w:r>
    <w:proofErr w:type="spellEnd"/>
    <w:r>
      <w:t xml:space="preserve"> de </w:t>
    </w:r>
    <w:proofErr w:type="spellStart"/>
    <w:r>
      <w:t>presentación</w:t>
    </w:r>
    <w:proofErr w:type="spellEnd"/>
    <w:r>
      <w:t xml:space="preserve"> de </w:t>
    </w:r>
    <w:proofErr w:type="spellStart"/>
    <w:r>
      <w:t>esta</w:t>
    </w:r>
    <w:proofErr w:type="spellEnd"/>
    <w:r>
      <w:t xml:space="preserve"> </w:t>
    </w:r>
    <w:proofErr w:type="spellStart"/>
    <w:r>
      <w:t>planificación</w:t>
    </w:r>
    <w:proofErr w:type="spellEnd"/>
    <w:r>
      <w:t>)</w:t>
    </w:r>
  </w:p>
  <w:p w14:paraId="06631C02" w14:textId="77777777" w:rsidR="0072557E" w:rsidRDefault="0072557E" w:rsidP="0072557E">
    <w:pPr>
      <w:spacing w:after="0"/>
      <w:jc w:val="center"/>
    </w:pPr>
  </w:p>
  <w:tbl>
    <w:tblPr>
      <w:tblStyle w:val="Tablaconcuadrcula"/>
      <w:tblW w:w="11059" w:type="dxa"/>
      <w:tblInd w:w="-2273" w:type="dxa"/>
      <w:tblBorders>
        <w:top w:val="single" w:sz="2" w:space="0" w:color="7F7F7F" w:themeColor="text1" w:themeTint="80"/>
        <w:left w:val="single" w:sz="2" w:space="0" w:color="7F7F7F" w:themeColor="text1" w:themeTint="80"/>
        <w:bottom w:val="single" w:sz="2" w:space="0" w:color="7F7F7F" w:themeColor="text1" w:themeTint="80"/>
        <w:right w:val="single" w:sz="2" w:space="0" w:color="7F7F7F" w:themeColor="text1" w:themeTint="80"/>
        <w:insideH w:val="single" w:sz="2" w:space="0" w:color="7F7F7F" w:themeColor="text1" w:themeTint="80"/>
        <w:insideV w:val="single" w:sz="2" w:space="0" w:color="7F7F7F" w:themeColor="text1" w:themeTint="80"/>
      </w:tblBorders>
      <w:tblLook w:val="04A0" w:firstRow="1" w:lastRow="0" w:firstColumn="1" w:lastColumn="0" w:noHBand="0" w:noVBand="1"/>
    </w:tblPr>
    <w:tblGrid>
      <w:gridCol w:w="2412"/>
      <w:gridCol w:w="8647"/>
    </w:tblGrid>
    <w:tr w:rsidR="00340487" w:rsidRPr="00340487" w14:paraId="3FF75C02" w14:textId="77777777" w:rsidTr="00FF4D20">
      <w:tc>
        <w:tcPr>
          <w:tcW w:w="2412" w:type="dxa"/>
        </w:tcPr>
        <w:p w14:paraId="4E6DE2CD" w14:textId="7AB24ECB" w:rsidR="00CF4452" w:rsidRPr="00340487" w:rsidRDefault="00CF4452" w:rsidP="00CF4452">
          <w:pPr>
            <w:pStyle w:val="Piedepgina"/>
            <w:ind w:left="0"/>
            <w:jc w:val="center"/>
            <w:rPr>
              <w:color w:val="808080" w:themeColor="background1" w:themeShade="80"/>
              <w:sz w:val="18"/>
              <w:szCs w:val="18"/>
              <w:lang w:val="es-AR"/>
            </w:rPr>
          </w:pPr>
          <w:bookmarkStart w:id="3" w:name="_Hlk121243531"/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 xml:space="preserve">V. </w:t>
          </w:r>
          <w:r w:rsidR="00FF4D20">
            <w:rPr>
              <w:color w:val="808080" w:themeColor="background1" w:themeShade="80"/>
              <w:sz w:val="18"/>
              <w:szCs w:val="18"/>
              <w:lang w:val="es-AR"/>
            </w:rPr>
            <w:t xml:space="preserve">06 de diciembre </w:t>
          </w:r>
          <w:proofErr w:type="gramStart"/>
          <w:r w:rsidR="00FF4D20">
            <w:rPr>
              <w:color w:val="808080" w:themeColor="background1" w:themeShade="80"/>
              <w:sz w:val="18"/>
              <w:szCs w:val="18"/>
              <w:lang w:val="es-AR"/>
            </w:rPr>
            <w:t xml:space="preserve">de </w:t>
          </w:r>
          <w:r w:rsidR="000725E6">
            <w:rPr>
              <w:color w:val="808080" w:themeColor="background1" w:themeShade="80"/>
              <w:sz w:val="18"/>
              <w:szCs w:val="18"/>
              <w:lang w:val="es-AR"/>
            </w:rPr>
            <w:t xml:space="preserve"> </w:t>
          </w:r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>2022</w:t>
          </w:r>
          <w:proofErr w:type="gramEnd"/>
        </w:p>
      </w:tc>
      <w:tc>
        <w:tcPr>
          <w:tcW w:w="8647" w:type="dxa"/>
        </w:tcPr>
        <w:p w14:paraId="45BEB375" w14:textId="1E85C286" w:rsidR="00CF4452" w:rsidRPr="00340487" w:rsidRDefault="00CF4452" w:rsidP="0072557E">
          <w:pPr>
            <w:pStyle w:val="Piedepgina"/>
            <w:rPr>
              <w:color w:val="808080" w:themeColor="background1" w:themeShade="80"/>
              <w:sz w:val="18"/>
              <w:szCs w:val="18"/>
              <w:lang w:val="es-AR"/>
            </w:rPr>
          </w:pPr>
          <w:r w:rsidRPr="00340487">
            <w:rPr>
              <w:color w:val="808080" w:themeColor="background1" w:themeShade="80"/>
              <w:sz w:val="18"/>
              <w:szCs w:val="18"/>
              <w:lang w:val="es-AR"/>
            </w:rPr>
            <w:t>Fuente: Gestión del Doctorado en Arquitectura y Urbanismo Res. 022/22 CD FAUD</w:t>
          </w:r>
        </w:p>
      </w:tc>
    </w:tr>
    <w:bookmarkEnd w:id="3"/>
  </w:tbl>
  <w:p w14:paraId="7ED50D58" w14:textId="77777777" w:rsidR="00CF4452" w:rsidRPr="00340487" w:rsidRDefault="00CF4452">
    <w:pPr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0A38" w14:textId="77777777" w:rsidR="00544B46" w:rsidRDefault="00544B46" w:rsidP="004252F0">
      <w:pPr>
        <w:spacing w:after="0" w:line="240" w:lineRule="auto"/>
      </w:pPr>
      <w:r>
        <w:separator/>
      </w:r>
    </w:p>
  </w:footnote>
  <w:footnote w:type="continuationSeparator" w:id="0">
    <w:p w14:paraId="1BB923CE" w14:textId="77777777" w:rsidR="00544B46" w:rsidRDefault="00544B46" w:rsidP="00425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2E21" w14:textId="65A4151A" w:rsidR="003371AF" w:rsidRDefault="00FF4D20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2CA672D" wp14:editId="5F9FDA5F">
          <wp:simplePos x="0" y="0"/>
          <wp:positionH relativeFrom="column">
            <wp:posOffset>-1334770</wp:posOffset>
          </wp:positionH>
          <wp:positionV relativeFrom="paragraph">
            <wp:posOffset>-164465</wp:posOffset>
          </wp:positionV>
          <wp:extent cx="1104900" cy="22098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20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652092248"/>
        <w:docPartObj>
          <w:docPartGallery w:val="Page Numbers (Margins)"/>
          <w:docPartUnique/>
        </w:docPartObj>
      </w:sdtPr>
      <w:sdtContent>
        <w:r w:rsidR="00FE5131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AF211EE" wp14:editId="53A6A83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7" name="Rectángulo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57F191" w14:textId="77777777" w:rsidR="00FE5131" w:rsidRDefault="00FE5131">
                              <w:pPr>
                                <w:pStyle w:val="Piedepgina"/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eastAsiaTheme="majorEastAsia" w:cstheme="majorBidi"/>
                                  <w:lang w:val="es-ES"/>
                                </w:rPr>
                                <w:t>Página</w:t>
                              </w:r>
                              <w:r>
                                <w:rPr>
                                  <w:rFonts w:asciiTheme="minorHAnsi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</w:rPr>
                                <w:fldChar w:fldCharType="separate"/>
                              </w:r>
                              <w:r w:rsidRPr="00FE5131">
                                <w:rPr>
                                  <w:rFonts w:eastAsiaTheme="majorEastAsia" w:cstheme="majorBidi"/>
                                  <w:noProof/>
                                  <w:sz w:val="44"/>
                                  <w:szCs w:val="44"/>
                                  <w:lang w:val="es-ES"/>
                                </w:rPr>
                                <w:t>1</w:t>
                              </w:r>
                              <w:r>
                                <w:rPr>
                                  <w:rFonts w:eastAsiaTheme="majorEastAsia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AF211EE" id="Rectángulo 7" o:spid="_x0000_s1026" style="position:absolute;left:0;text-align:left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6257F191" w14:textId="77777777" w:rsidR="00FE5131" w:rsidRDefault="00FE5131">
                        <w:pPr>
                          <w:pStyle w:val="Piedepgina"/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eastAsiaTheme="majorEastAsia" w:cstheme="majorBidi"/>
                            <w:lang w:val="es-ES"/>
                          </w:rPr>
                          <w:t>Página</w:t>
                        </w:r>
                        <w:r>
                          <w:rPr>
                            <w:rFonts w:asciiTheme="minorHAnsi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</w:rPr>
                          <w:fldChar w:fldCharType="separate"/>
                        </w:r>
                        <w:r w:rsidRPr="00FE5131">
                          <w:rPr>
                            <w:rFonts w:eastAsiaTheme="majorEastAsia" w:cstheme="majorBidi"/>
                            <w:noProof/>
                            <w:sz w:val="44"/>
                            <w:szCs w:val="44"/>
                            <w:lang w:val="es-ES"/>
                          </w:rPr>
                          <w:t>1</w:t>
                        </w:r>
                        <w:r>
                          <w:rPr>
                            <w:rFonts w:eastAsiaTheme="majorEastAsia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D0513"/>
    <w:multiLevelType w:val="hybridMultilevel"/>
    <w:tmpl w:val="9CB20A04"/>
    <w:lvl w:ilvl="0" w:tplc="0A58526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3299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F0"/>
    <w:rsid w:val="00052D97"/>
    <w:rsid w:val="000725E6"/>
    <w:rsid w:val="00156844"/>
    <w:rsid w:val="00160908"/>
    <w:rsid w:val="001D1C90"/>
    <w:rsid w:val="0025192F"/>
    <w:rsid w:val="002C1719"/>
    <w:rsid w:val="00310BA2"/>
    <w:rsid w:val="00326D27"/>
    <w:rsid w:val="003371AF"/>
    <w:rsid w:val="00340487"/>
    <w:rsid w:val="003B22C7"/>
    <w:rsid w:val="003F2359"/>
    <w:rsid w:val="00403567"/>
    <w:rsid w:val="004252F0"/>
    <w:rsid w:val="00433D73"/>
    <w:rsid w:val="004B3706"/>
    <w:rsid w:val="004C213C"/>
    <w:rsid w:val="004C392C"/>
    <w:rsid w:val="00544B46"/>
    <w:rsid w:val="005B04E2"/>
    <w:rsid w:val="00636123"/>
    <w:rsid w:val="006A0D71"/>
    <w:rsid w:val="006E64BE"/>
    <w:rsid w:val="0070422C"/>
    <w:rsid w:val="0072557E"/>
    <w:rsid w:val="007F0903"/>
    <w:rsid w:val="008E0BEB"/>
    <w:rsid w:val="00904055"/>
    <w:rsid w:val="00917991"/>
    <w:rsid w:val="00970DF2"/>
    <w:rsid w:val="00B56BA4"/>
    <w:rsid w:val="00C633C7"/>
    <w:rsid w:val="00CF4452"/>
    <w:rsid w:val="00D01F35"/>
    <w:rsid w:val="00D26DE5"/>
    <w:rsid w:val="00D470A9"/>
    <w:rsid w:val="00D864DD"/>
    <w:rsid w:val="00D92498"/>
    <w:rsid w:val="00DA1593"/>
    <w:rsid w:val="00DD427E"/>
    <w:rsid w:val="00E3710A"/>
    <w:rsid w:val="00E37E88"/>
    <w:rsid w:val="00EE5E29"/>
    <w:rsid w:val="00F83624"/>
    <w:rsid w:val="00F93D18"/>
    <w:rsid w:val="00F96F99"/>
    <w:rsid w:val="00FC3286"/>
    <w:rsid w:val="00FE5131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AC007"/>
  <w15:chartTrackingRefBased/>
  <w15:docId w15:val="{10C2C77D-27BF-415D-9FD4-D2A30990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99"/>
    <w:pPr>
      <w:ind w:left="284"/>
    </w:pPr>
    <w:rPr>
      <w:rFonts w:asciiTheme="majorHAnsi" w:hAnsiTheme="maj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F96F99"/>
    <w:pPr>
      <w:keepNext/>
      <w:keepLines/>
      <w:spacing w:before="320" w:after="40"/>
      <w:ind w:left="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96F99"/>
    <w:pPr>
      <w:keepNext/>
      <w:keepLines/>
      <w:spacing w:before="120" w:after="0"/>
      <w:ind w:left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2F0"/>
    <w:pPr>
      <w:keepNext/>
      <w:keepLines/>
      <w:spacing w:before="120" w:after="0"/>
      <w:outlineLvl w:val="2"/>
    </w:pPr>
    <w:rPr>
      <w:rFonts w:eastAsiaTheme="majorEastAsia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2F0"/>
    <w:pPr>
      <w:keepNext/>
      <w:keepLines/>
      <w:spacing w:before="120" w:after="0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2F0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2F0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2F0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2F0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2F0"/>
    <w:pPr>
      <w:keepNext/>
      <w:keepLines/>
      <w:spacing w:before="120" w:after="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52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2F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25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2F0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D864DD"/>
    <w:pPr>
      <w:spacing w:after="36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D864D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ulo1Car">
    <w:name w:val="Título 1 Car"/>
    <w:basedOn w:val="Fuentedeprrafopredeter"/>
    <w:link w:val="Ttulo1"/>
    <w:uiPriority w:val="9"/>
    <w:rsid w:val="00F96F99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96F9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2F0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2F0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2F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2F0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2F0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2F0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52F0"/>
    <w:rPr>
      <w:b/>
      <w:bCs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2F0"/>
    <w:pPr>
      <w:numPr>
        <w:ilvl w:val="1"/>
      </w:numPr>
      <w:spacing w:after="240"/>
      <w:ind w:left="284"/>
      <w:jc w:val="center"/>
    </w:pPr>
    <w:rPr>
      <w:rFonts w:eastAsiaTheme="majorEastAsia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252F0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52F0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4252F0"/>
    <w:rPr>
      <w:i/>
      <w:iCs/>
      <w:color w:val="auto"/>
    </w:rPr>
  </w:style>
  <w:style w:type="paragraph" w:styleId="Sinespaciado">
    <w:name w:val="No Spacing"/>
    <w:uiPriority w:val="1"/>
    <w:qFormat/>
    <w:rsid w:val="004252F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252F0"/>
    <w:pPr>
      <w:spacing w:before="200" w:line="264" w:lineRule="auto"/>
      <w:ind w:left="864" w:right="864"/>
      <w:jc w:val="center"/>
    </w:pPr>
    <w:rPr>
      <w:rFonts w:eastAsiaTheme="majorEastAsia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4252F0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2F0"/>
    <w:pPr>
      <w:spacing w:before="100" w:beforeAutospacing="1" w:after="240"/>
      <w:ind w:left="936" w:right="936"/>
      <w:jc w:val="center"/>
    </w:pPr>
    <w:rPr>
      <w:rFonts w:eastAsiaTheme="majorEastAsia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2F0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4252F0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4252F0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4252F0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4252F0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4252F0"/>
    <w:rPr>
      <w:b/>
      <w:bCs/>
      <w:smallCaps/>
      <w:color w:val="auto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52F0"/>
    <w:pPr>
      <w:outlineLvl w:val="9"/>
    </w:pPr>
  </w:style>
  <w:style w:type="table" w:styleId="Tablaconcuadrcula2-nfasis3">
    <w:name w:val="Grid Table 2 Accent 3"/>
    <w:basedOn w:val="Tablanormal"/>
    <w:uiPriority w:val="47"/>
    <w:rsid w:val="0025192F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7concolores-nfasis3">
    <w:name w:val="List Table 7 Colorful Accent 3"/>
    <w:basedOn w:val="Tablanormal"/>
    <w:uiPriority w:val="52"/>
    <w:rsid w:val="0025192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4-nfasis3">
    <w:name w:val="List Table 4 Accent 3"/>
    <w:basedOn w:val="Tablanormal"/>
    <w:uiPriority w:val="49"/>
    <w:rsid w:val="002519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3-nfasis3">
    <w:name w:val="Grid Table 3 Accent 3"/>
    <w:basedOn w:val="Tablanormal"/>
    <w:uiPriority w:val="48"/>
    <w:rsid w:val="0025192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tabla">
    <w:name w:val="tabla"/>
    <w:basedOn w:val="Normal"/>
    <w:qFormat/>
    <w:rsid w:val="0025192F"/>
    <w:pPr>
      <w:spacing w:after="0" w:line="240" w:lineRule="auto"/>
      <w:ind w:left="0"/>
      <w:jc w:val="center"/>
    </w:pPr>
    <w:rPr>
      <w:rFonts w:ascii="Calibri" w:eastAsia="Times New Roman" w:hAnsi="Calibri" w:cs="Calibri"/>
      <w:b/>
      <w:bCs/>
      <w:i/>
      <w:iCs/>
      <w:color w:val="7F7F7F" w:themeColor="text1" w:themeTint="80"/>
      <w:szCs w:val="24"/>
      <w:lang w:val="es-AR" w:eastAsia="es-A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A159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A1593"/>
    <w:rPr>
      <w:rFonts w:asciiTheme="majorHAnsi" w:hAnsiTheme="majorHAns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A1593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A159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A1593"/>
    <w:rPr>
      <w:rFonts w:asciiTheme="majorHAnsi" w:hAnsiTheme="majorHAns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A1593"/>
    <w:rPr>
      <w:vertAlign w:val="superscript"/>
    </w:rPr>
  </w:style>
  <w:style w:type="table" w:styleId="Tablaconcuadrcula">
    <w:name w:val="Table Grid"/>
    <w:basedOn w:val="Tablanormal"/>
    <w:uiPriority w:val="39"/>
    <w:rsid w:val="00CF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7concolores">
    <w:name w:val="Grid Table 7 Colorful"/>
    <w:basedOn w:val="Tablanormal"/>
    <w:uiPriority w:val="52"/>
    <w:rsid w:val="0016090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2">
    <w:name w:val="Grid Table 2"/>
    <w:basedOn w:val="Tablanormal"/>
    <w:uiPriority w:val="47"/>
    <w:rsid w:val="0016090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8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DCE10-02A5-4E67-A150-37ECEBCD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</dc:creator>
  <cp:keywords/>
  <dc:description/>
  <cp:lastModifiedBy>Marisa</cp:lastModifiedBy>
  <cp:revision>4</cp:revision>
  <cp:lastPrinted>2022-12-06T21:03:00Z</cp:lastPrinted>
  <dcterms:created xsi:type="dcterms:W3CDTF">2022-12-06T21:04:00Z</dcterms:created>
  <dcterms:modified xsi:type="dcterms:W3CDTF">2022-12-06T21:29:00Z</dcterms:modified>
</cp:coreProperties>
</file>